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C" w:rsidRPr="00D800DF" w:rsidRDefault="000E5C2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D800DF">
        <w:rPr>
          <w:b/>
          <w:sz w:val="32"/>
          <w:szCs w:val="32"/>
        </w:rPr>
        <w:tab/>
      </w:r>
      <w:bookmarkStart w:id="0" w:name="_GoBack"/>
      <w:bookmarkEnd w:id="0"/>
      <w:r w:rsidRPr="00D800DF">
        <w:rPr>
          <w:b/>
          <w:sz w:val="32"/>
          <w:szCs w:val="32"/>
        </w:rPr>
        <w:t>Agenda</w:t>
      </w:r>
    </w:p>
    <w:p w:rsidR="0097055C" w:rsidRPr="00D800DF" w:rsidRDefault="000E5C2C" w:rsidP="00D800DF">
      <w:pPr>
        <w:ind w:left="2160"/>
        <w:rPr>
          <w:b/>
          <w:sz w:val="32"/>
          <w:szCs w:val="32"/>
        </w:rPr>
      </w:pPr>
      <w:r w:rsidRPr="00D800DF">
        <w:rPr>
          <w:b/>
          <w:sz w:val="32"/>
          <w:szCs w:val="32"/>
        </w:rPr>
        <w:t>Johnson Form Based Code Committee</w:t>
      </w:r>
    </w:p>
    <w:p w:rsidR="000E5C2C" w:rsidRDefault="000E5C2C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="002A7C02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Intr</w:t>
      </w:r>
      <w:r w:rsidR="002A7C02">
        <w:rPr>
          <w:b/>
          <w:sz w:val="28"/>
          <w:szCs w:val="28"/>
        </w:rPr>
        <w:t>oductions</w:t>
      </w:r>
    </w:p>
    <w:p w:rsidR="000E5C2C" w:rsidRDefault="002A7C02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6:35—Questions</w:t>
      </w:r>
      <w:r w:rsidR="000E5C2C">
        <w:rPr>
          <w:b/>
          <w:sz w:val="28"/>
          <w:szCs w:val="28"/>
        </w:rPr>
        <w:t>/Comments</w:t>
      </w:r>
    </w:p>
    <w:p w:rsidR="000E5C2C" w:rsidRDefault="002A7C02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6:40—Review</w:t>
      </w:r>
      <w:r w:rsidR="000E5C2C">
        <w:rPr>
          <w:b/>
          <w:sz w:val="28"/>
          <w:szCs w:val="28"/>
        </w:rPr>
        <w:t>/Fin</w:t>
      </w:r>
      <w:r w:rsidR="00D800DF">
        <w:rPr>
          <w:b/>
          <w:sz w:val="28"/>
          <w:szCs w:val="28"/>
        </w:rPr>
        <w:t xml:space="preserve">alize BES dimensional standards. </w:t>
      </w:r>
      <w:r w:rsidR="000E5C2C">
        <w:rPr>
          <w:b/>
          <w:sz w:val="28"/>
          <w:szCs w:val="28"/>
        </w:rPr>
        <w:t>20 min</w:t>
      </w:r>
      <w:r w:rsidR="00D800DF">
        <w:rPr>
          <w:b/>
          <w:sz w:val="28"/>
          <w:szCs w:val="28"/>
        </w:rPr>
        <w:t>+/-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7:00—Review Parking standards. 15 min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7:15—Review Non-conformity language. 15 min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7:30 –Review Use-Tables.  15-20 min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7:45 –Next steps</w:t>
      </w:r>
    </w:p>
    <w:p w:rsidR="00D800DF" w:rsidRPr="000E5C2C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7:58 –Adjourn </w:t>
      </w:r>
    </w:p>
    <w:sectPr w:rsidR="00D800DF" w:rsidRPr="000E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69"/>
    <w:multiLevelType w:val="hybridMultilevel"/>
    <w:tmpl w:val="98CC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C"/>
    <w:rsid w:val="000E5C2C"/>
    <w:rsid w:val="002A7C02"/>
    <w:rsid w:val="0097055C"/>
    <w:rsid w:val="00D800DF"/>
    <w:rsid w:val="00E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</dc:creator>
  <cp:lastModifiedBy>ADP</cp:lastModifiedBy>
  <cp:revision>2</cp:revision>
  <dcterms:created xsi:type="dcterms:W3CDTF">2015-04-20T14:27:00Z</dcterms:created>
  <dcterms:modified xsi:type="dcterms:W3CDTF">2015-04-20T14:27:00Z</dcterms:modified>
</cp:coreProperties>
</file>